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89D5" w14:textId="30E3644A" w:rsidR="00E626C3" w:rsidRPr="006B7935" w:rsidRDefault="006B7935" w:rsidP="004C273F">
      <w:pPr>
        <w:spacing w:after="0"/>
        <w:rPr>
          <w:rFonts w:ascii="Century Gothic" w:hAnsi="Century Gothic"/>
          <w:iCs/>
        </w:rPr>
      </w:pPr>
      <w:r>
        <w:rPr>
          <w:rFonts w:ascii="Century Gothic" w:hAnsi="Century Gothic"/>
          <w:iCs/>
          <w:noProof/>
        </w:rPr>
        <w:drawing>
          <wp:inline distT="0" distB="0" distL="0" distR="0" wp14:anchorId="1E8B34D7" wp14:editId="51DEB03A">
            <wp:extent cx="5760720" cy="2400300"/>
            <wp:effectExtent l="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48EC9" w14:textId="77777777" w:rsidR="00E626C3" w:rsidRDefault="00E626C3" w:rsidP="004C273F">
      <w:pPr>
        <w:spacing w:after="0"/>
        <w:rPr>
          <w:rFonts w:ascii="Century Gothic" w:hAnsi="Century Gothic"/>
          <w:i/>
        </w:rPr>
      </w:pPr>
    </w:p>
    <w:p w14:paraId="1066B021" w14:textId="001D5A67" w:rsidR="000F2353" w:rsidRPr="004C273F" w:rsidRDefault="000F2353" w:rsidP="000F2353">
      <w:pPr>
        <w:spacing w:after="0"/>
        <w:rPr>
          <w:rFonts w:ascii="Century Gothic" w:hAnsi="Century Gothic"/>
          <w:sz w:val="28"/>
          <w:szCs w:val="28"/>
        </w:rPr>
      </w:pPr>
      <w:r w:rsidRPr="004C273F">
        <w:rPr>
          <w:rFonts w:ascii="Century Gothic" w:hAnsi="Century Gothic"/>
          <w:sz w:val="28"/>
          <w:szCs w:val="28"/>
        </w:rPr>
        <w:t>«</w:t>
      </w:r>
      <w:proofErr w:type="spellStart"/>
      <w:r w:rsidRPr="004C273F">
        <w:rPr>
          <w:rFonts w:ascii="Century Gothic" w:hAnsi="Century Gothic"/>
          <w:sz w:val="28"/>
          <w:szCs w:val="28"/>
        </w:rPr>
        <w:t>MonicaZ</w:t>
      </w:r>
      <w:proofErr w:type="spellEnd"/>
      <w:r w:rsidRPr="004C273F">
        <w:rPr>
          <w:rFonts w:ascii="Century Gothic" w:hAnsi="Century Gothic"/>
          <w:sz w:val="28"/>
          <w:szCs w:val="28"/>
        </w:rPr>
        <w:t xml:space="preserve"> Vals» </w:t>
      </w:r>
      <w:r>
        <w:rPr>
          <w:rFonts w:ascii="Century Gothic" w:hAnsi="Century Gothic"/>
          <w:sz w:val="28"/>
          <w:szCs w:val="28"/>
        </w:rPr>
        <w:t>- en</w:t>
      </w:r>
      <w:r w:rsidR="00654323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>hyllest</w:t>
      </w:r>
      <w:r w:rsidR="00654323">
        <w:rPr>
          <w:rFonts w:ascii="Century Gothic" w:hAnsi="Century Gothic"/>
          <w:sz w:val="28"/>
          <w:szCs w:val="28"/>
        </w:rPr>
        <w:t xml:space="preserve"> til Monica </w:t>
      </w:r>
      <w:proofErr w:type="spellStart"/>
      <w:r w:rsidR="00654323">
        <w:rPr>
          <w:rFonts w:ascii="Century Gothic" w:hAnsi="Century Gothic"/>
          <w:sz w:val="28"/>
          <w:szCs w:val="28"/>
        </w:rPr>
        <w:t>Zetterlund</w:t>
      </w:r>
      <w:proofErr w:type="spellEnd"/>
    </w:p>
    <w:p w14:paraId="4E7FA63F" w14:textId="77777777" w:rsidR="007523EF" w:rsidRDefault="007523EF" w:rsidP="007523EF">
      <w:pPr>
        <w:spacing w:after="0"/>
        <w:rPr>
          <w:rFonts w:ascii="Century Gothic" w:hAnsi="Century Gothic"/>
          <w:b/>
        </w:rPr>
      </w:pPr>
    </w:p>
    <w:p w14:paraId="1219AAF0" w14:textId="77777777" w:rsidR="007523EF" w:rsidRPr="00E626C3" w:rsidRDefault="007523EF" w:rsidP="007523EF">
      <w:pPr>
        <w:spacing w:after="0"/>
        <w:rPr>
          <w:rFonts w:ascii="Century Gothic" w:hAnsi="Century Gothic"/>
          <w:b/>
        </w:rPr>
      </w:pPr>
      <w:r w:rsidRPr="00E626C3">
        <w:rPr>
          <w:rFonts w:ascii="Century Gothic" w:hAnsi="Century Gothic"/>
          <w:b/>
        </w:rPr>
        <w:t>Den norske kvartetten «</w:t>
      </w:r>
      <w:proofErr w:type="spellStart"/>
      <w:r w:rsidRPr="00E626C3">
        <w:rPr>
          <w:rFonts w:ascii="Century Gothic" w:hAnsi="Century Gothic"/>
          <w:b/>
        </w:rPr>
        <w:t>MonicaZ</w:t>
      </w:r>
      <w:proofErr w:type="spellEnd"/>
      <w:r w:rsidRPr="00E626C3">
        <w:rPr>
          <w:rFonts w:ascii="Century Gothic" w:hAnsi="Century Gothic"/>
          <w:b/>
        </w:rPr>
        <w:t xml:space="preserve"> Vals» har gjort noe så vågalt som å tråkke rett ut i de </w:t>
      </w:r>
      <w:proofErr w:type="spellStart"/>
      <w:r w:rsidRPr="00E626C3">
        <w:rPr>
          <w:rFonts w:ascii="Century Gothic" w:hAnsi="Century Gothic"/>
          <w:b/>
        </w:rPr>
        <w:t>Värmländska</w:t>
      </w:r>
      <w:proofErr w:type="spellEnd"/>
      <w:r w:rsidRPr="00E626C3">
        <w:rPr>
          <w:rFonts w:ascii="Century Gothic" w:hAnsi="Century Gothic"/>
          <w:b/>
        </w:rPr>
        <w:t xml:space="preserve"> </w:t>
      </w:r>
      <w:proofErr w:type="spellStart"/>
      <w:r w:rsidRPr="00E626C3">
        <w:rPr>
          <w:rFonts w:ascii="Century Gothic" w:hAnsi="Century Gothic"/>
          <w:b/>
        </w:rPr>
        <w:t>huldraskogar</w:t>
      </w:r>
      <w:proofErr w:type="spellEnd"/>
      <w:r w:rsidRPr="00E626C3">
        <w:rPr>
          <w:rFonts w:ascii="Century Gothic" w:hAnsi="Century Gothic"/>
          <w:b/>
        </w:rPr>
        <w:t xml:space="preserve">, og tatt for seg av sine absolutte favoritter fra den svenske legenden Monica </w:t>
      </w:r>
      <w:proofErr w:type="spellStart"/>
      <w:r w:rsidRPr="00E626C3">
        <w:rPr>
          <w:rFonts w:ascii="Century Gothic" w:hAnsi="Century Gothic"/>
          <w:b/>
        </w:rPr>
        <w:t>Zetterlunds</w:t>
      </w:r>
      <w:proofErr w:type="spellEnd"/>
      <w:r w:rsidRPr="00E626C3">
        <w:rPr>
          <w:rFonts w:ascii="Century Gothic" w:hAnsi="Century Gothic"/>
          <w:b/>
        </w:rPr>
        <w:t xml:space="preserve"> </w:t>
      </w:r>
      <w:proofErr w:type="spellStart"/>
      <w:r w:rsidRPr="00E626C3">
        <w:rPr>
          <w:rFonts w:ascii="Century Gothic" w:hAnsi="Century Gothic"/>
          <w:b/>
        </w:rPr>
        <w:t>gyldne</w:t>
      </w:r>
      <w:proofErr w:type="spellEnd"/>
      <w:r w:rsidRPr="00E626C3">
        <w:rPr>
          <w:rFonts w:ascii="Century Gothic" w:hAnsi="Century Gothic"/>
          <w:b/>
        </w:rPr>
        <w:t xml:space="preserve"> </w:t>
      </w:r>
      <w:proofErr w:type="spellStart"/>
      <w:r w:rsidRPr="00E626C3">
        <w:rPr>
          <w:rFonts w:ascii="Century Gothic" w:hAnsi="Century Gothic"/>
          <w:b/>
        </w:rPr>
        <w:t>skattekiste</w:t>
      </w:r>
      <w:proofErr w:type="spellEnd"/>
      <w:r w:rsidRPr="00E626C3">
        <w:rPr>
          <w:rFonts w:ascii="Century Gothic" w:hAnsi="Century Gothic"/>
          <w:b/>
        </w:rPr>
        <w:t xml:space="preserve">. </w:t>
      </w:r>
    </w:p>
    <w:p w14:paraId="7DBF69D0" w14:textId="77777777" w:rsidR="000F2353" w:rsidRDefault="000F2353" w:rsidP="000F2353">
      <w:pPr>
        <w:spacing w:after="0"/>
        <w:rPr>
          <w:rFonts w:ascii="Century Gothic" w:hAnsi="Century Gothic"/>
          <w:i/>
        </w:rPr>
      </w:pPr>
      <w:r w:rsidRPr="004C273F">
        <w:rPr>
          <w:rFonts w:ascii="Century Gothic" w:hAnsi="Century Gothic"/>
          <w:i/>
        </w:rPr>
        <w:t xml:space="preserve"> </w:t>
      </w:r>
    </w:p>
    <w:p w14:paraId="334B4C58" w14:textId="77777777" w:rsidR="004C273F" w:rsidRPr="004C273F" w:rsidRDefault="004C273F" w:rsidP="000F2353">
      <w:pPr>
        <w:spacing w:after="0"/>
        <w:rPr>
          <w:rFonts w:ascii="Century Gothic" w:hAnsi="Century Gothic"/>
          <w:i/>
        </w:rPr>
      </w:pPr>
      <w:r w:rsidRPr="004C273F">
        <w:rPr>
          <w:rFonts w:ascii="Century Gothic" w:hAnsi="Century Gothic"/>
          <w:i/>
        </w:rPr>
        <w:t>«Som det varmer! Stina Stenerud har den samme sensuelle tilnærminga til det å tolke en tekst som Z hadde i større grad enn noen. Det kommer ikke som noen bombe at Wagnberg og hans orgel kler dette stoffet på et ypperlig vis. Det smakfulle og empatiske tonefølget</w:t>
      </w:r>
      <w:r w:rsidR="00923FC6">
        <w:rPr>
          <w:rFonts w:ascii="Century Gothic" w:hAnsi="Century Gothic"/>
          <w:i/>
        </w:rPr>
        <w:t xml:space="preserve"> Jøkling og Berg Svela byr på </w:t>
      </w:r>
      <w:r w:rsidRPr="004C273F">
        <w:rPr>
          <w:rFonts w:ascii="Century Gothic" w:hAnsi="Century Gothic"/>
          <w:i/>
        </w:rPr>
        <w:t xml:space="preserve">er også av toppklasse. Med andre ord har «Enkel, </w:t>
      </w:r>
      <w:proofErr w:type="spellStart"/>
      <w:r w:rsidRPr="004C273F">
        <w:rPr>
          <w:rFonts w:ascii="Century Gothic" w:hAnsi="Century Gothic"/>
          <w:i/>
        </w:rPr>
        <w:t>vacker</w:t>
      </w:r>
      <w:proofErr w:type="spellEnd"/>
      <w:r w:rsidRPr="004C273F">
        <w:rPr>
          <w:rFonts w:ascii="Century Gothic" w:hAnsi="Century Gothic"/>
          <w:i/>
        </w:rPr>
        <w:t xml:space="preserve">, </w:t>
      </w:r>
      <w:proofErr w:type="spellStart"/>
      <w:r w:rsidRPr="004C273F">
        <w:rPr>
          <w:rFonts w:ascii="Century Gothic" w:hAnsi="Century Gothic"/>
          <w:i/>
        </w:rPr>
        <w:t>öm</w:t>
      </w:r>
      <w:proofErr w:type="spellEnd"/>
      <w:r w:rsidRPr="004C273F">
        <w:rPr>
          <w:rFonts w:ascii="Century Gothic" w:hAnsi="Century Gothic"/>
          <w:i/>
        </w:rPr>
        <w:t xml:space="preserve">» blitt en Monica </w:t>
      </w:r>
      <w:proofErr w:type="spellStart"/>
      <w:r w:rsidRPr="004C273F">
        <w:rPr>
          <w:rFonts w:ascii="Century Gothic" w:hAnsi="Century Gothic"/>
          <w:i/>
        </w:rPr>
        <w:t>Zetterlund</w:t>
      </w:r>
      <w:proofErr w:type="spellEnd"/>
      <w:r w:rsidRPr="004C273F">
        <w:rPr>
          <w:rFonts w:ascii="Century Gothic" w:hAnsi="Century Gothic"/>
          <w:i/>
        </w:rPr>
        <w:t xml:space="preserve">-hyllest av aller beste merke.» </w:t>
      </w:r>
    </w:p>
    <w:p w14:paraId="6ABCA881" w14:textId="77777777" w:rsidR="004C273F" w:rsidRPr="004C273F" w:rsidRDefault="004C273F" w:rsidP="004C273F">
      <w:pPr>
        <w:spacing w:after="0"/>
        <w:jc w:val="right"/>
        <w:rPr>
          <w:rFonts w:ascii="Century Gothic" w:hAnsi="Century Gothic"/>
          <w:i/>
        </w:rPr>
      </w:pPr>
      <w:r w:rsidRPr="004C273F">
        <w:rPr>
          <w:rFonts w:ascii="Century Gothic" w:hAnsi="Century Gothic"/>
          <w:i/>
        </w:rPr>
        <w:t>Tor Hammerø, Tor de Jazz/Nettavisen</w:t>
      </w:r>
    </w:p>
    <w:p w14:paraId="62994337" w14:textId="77777777" w:rsidR="00666205" w:rsidRPr="004C273F" w:rsidRDefault="00666205" w:rsidP="00A827EC">
      <w:pPr>
        <w:spacing w:after="0"/>
        <w:rPr>
          <w:rFonts w:ascii="Century Gothic" w:hAnsi="Century Gothic"/>
        </w:rPr>
      </w:pPr>
    </w:p>
    <w:p w14:paraId="2CB47377" w14:textId="77777777" w:rsidR="000D51FD" w:rsidRPr="004C273F" w:rsidRDefault="007523EF" w:rsidP="001A637F">
      <w:pPr>
        <w:spacing w:after="0"/>
        <w:rPr>
          <w:rFonts w:ascii="Century Gothic" w:eastAsia="Calibri" w:hAnsi="Century Gothic" w:cs="Times New Roman"/>
        </w:rPr>
      </w:pPr>
      <w:r w:rsidRPr="004C273F">
        <w:rPr>
          <w:rFonts w:ascii="Century Gothic" w:hAnsi="Century Gothic"/>
        </w:rPr>
        <w:t xml:space="preserve"> </w:t>
      </w:r>
      <w:r w:rsidR="001A637F" w:rsidRPr="004C273F">
        <w:rPr>
          <w:rFonts w:ascii="Century Gothic" w:hAnsi="Century Gothic"/>
        </w:rPr>
        <w:t>«</w:t>
      </w:r>
      <w:proofErr w:type="spellStart"/>
      <w:r w:rsidR="001A637F" w:rsidRPr="004C273F">
        <w:rPr>
          <w:rFonts w:ascii="Century Gothic" w:hAnsi="Century Gothic"/>
        </w:rPr>
        <w:t>MonicaZ</w:t>
      </w:r>
      <w:proofErr w:type="spellEnd"/>
      <w:r w:rsidR="001A637F" w:rsidRPr="004C273F">
        <w:rPr>
          <w:rFonts w:ascii="Century Gothic" w:hAnsi="Century Gothic"/>
        </w:rPr>
        <w:t xml:space="preserve"> Vals» har lagt seg på en minimalistisk, åpen og dynamisk tilnærming, med en besetning som gir vokalist Stina Stenerud rom til å by på sitt vide spekter som sangerinne</w:t>
      </w:r>
      <w:r w:rsidR="00405E6F" w:rsidRPr="004C273F">
        <w:rPr>
          <w:rFonts w:ascii="Century Gothic" w:hAnsi="Century Gothic"/>
        </w:rPr>
        <w:t>;</w:t>
      </w:r>
      <w:r w:rsidR="002C5001" w:rsidRPr="004C273F">
        <w:rPr>
          <w:rFonts w:ascii="Century Gothic" w:hAnsi="Century Gothic"/>
        </w:rPr>
        <w:t xml:space="preserve"> også en sartere og mer lavmælt side som treffer hjertet ganske presist. </w:t>
      </w:r>
      <w:r w:rsidR="001A637F" w:rsidRPr="004C273F">
        <w:rPr>
          <w:rFonts w:ascii="Century Gothic" w:hAnsi="Century Gothic"/>
        </w:rPr>
        <w:t xml:space="preserve">Palle Wagnberg, med Hammond B3, Leslie og basspedaler, føler seg </w:t>
      </w:r>
      <w:r w:rsidR="002C5001" w:rsidRPr="004C273F">
        <w:rPr>
          <w:rFonts w:ascii="Century Gothic" w:hAnsi="Century Gothic"/>
        </w:rPr>
        <w:t xml:space="preserve">selvsagt </w:t>
      </w:r>
      <w:r w:rsidR="001A637F" w:rsidRPr="004C273F">
        <w:rPr>
          <w:rFonts w:ascii="Century Gothic" w:hAnsi="Century Gothic"/>
        </w:rPr>
        <w:t>hjemme her, hvor han får eksponert sin kapasitet, både harmonisk, dynamisk og solistisk, og ikke minst som arrangør. Gitarist Eirik Berg Svela passer ypperlig til dette formatet, og spiller rasjonelt</w:t>
      </w:r>
      <w:r w:rsidR="002C5001" w:rsidRPr="004C273F">
        <w:rPr>
          <w:rFonts w:ascii="Century Gothic" w:hAnsi="Century Gothic"/>
        </w:rPr>
        <w:t>, lekent</w:t>
      </w:r>
      <w:r w:rsidR="001A637F" w:rsidRPr="004C273F">
        <w:rPr>
          <w:rFonts w:ascii="Century Gothic" w:hAnsi="Century Gothic"/>
        </w:rPr>
        <w:t xml:space="preserve"> og lekkert hele veien. Trommeslager Erik </w:t>
      </w:r>
      <w:proofErr w:type="spellStart"/>
      <w:r w:rsidR="001A637F" w:rsidRPr="004C273F">
        <w:rPr>
          <w:rFonts w:ascii="Century Gothic" w:hAnsi="Century Gothic"/>
        </w:rPr>
        <w:t>Jøklings</w:t>
      </w:r>
      <w:proofErr w:type="spellEnd"/>
      <w:r w:rsidR="001A637F" w:rsidRPr="004C273F">
        <w:rPr>
          <w:rFonts w:ascii="Century Gothic" w:hAnsi="Century Gothic"/>
        </w:rPr>
        <w:t xml:space="preserve"> stilsikre og lydhøre </w:t>
      </w:r>
      <w:proofErr w:type="spellStart"/>
      <w:r w:rsidR="001A637F" w:rsidRPr="004C273F">
        <w:rPr>
          <w:rFonts w:ascii="Century Gothic" w:hAnsi="Century Gothic"/>
        </w:rPr>
        <w:t>spillerstil</w:t>
      </w:r>
      <w:proofErr w:type="spellEnd"/>
      <w:r w:rsidR="001A637F" w:rsidRPr="004C273F">
        <w:rPr>
          <w:rFonts w:ascii="Century Gothic" w:hAnsi="Century Gothic"/>
        </w:rPr>
        <w:t xml:space="preserve"> finner også elegant </w:t>
      </w:r>
      <w:r w:rsidR="00405E6F" w:rsidRPr="004C273F">
        <w:rPr>
          <w:rFonts w:ascii="Century Gothic" w:hAnsi="Century Gothic"/>
        </w:rPr>
        <w:t xml:space="preserve">sin plass, og han </w:t>
      </w:r>
      <w:r w:rsidR="00405E6F" w:rsidRPr="004C273F">
        <w:rPr>
          <w:rFonts w:ascii="Century Gothic" w:eastAsia="Calibri" w:hAnsi="Century Gothic" w:cs="Times New Roman"/>
        </w:rPr>
        <w:t>har en eventyrlig evne til å lytte og løfte fram alle de små detaljene.</w:t>
      </w:r>
    </w:p>
    <w:p w14:paraId="21BE77F2" w14:textId="77777777" w:rsidR="000D51FD" w:rsidRPr="004C273F" w:rsidRDefault="000D51FD" w:rsidP="001A637F">
      <w:pPr>
        <w:spacing w:after="0"/>
        <w:rPr>
          <w:rFonts w:ascii="Century Gothic" w:eastAsia="Calibri" w:hAnsi="Century Gothic" w:cs="Times New Roman"/>
        </w:rPr>
      </w:pPr>
    </w:p>
    <w:p w14:paraId="230C3EFB" w14:textId="735AC0B7" w:rsidR="001A637F" w:rsidRPr="004C273F" w:rsidRDefault="001A637F" w:rsidP="001A637F">
      <w:pPr>
        <w:spacing w:after="0"/>
        <w:rPr>
          <w:rFonts w:ascii="Century Gothic" w:eastAsia="Calibri" w:hAnsi="Century Gothic" w:cs="Times New Roman"/>
        </w:rPr>
      </w:pPr>
      <w:r w:rsidRPr="004C273F">
        <w:rPr>
          <w:rFonts w:ascii="Century Gothic" w:hAnsi="Century Gothic"/>
        </w:rPr>
        <w:t>Dette finslipte samarbeidet</w:t>
      </w:r>
      <w:r w:rsidR="002C5001" w:rsidRPr="004C273F">
        <w:rPr>
          <w:rFonts w:ascii="Century Gothic" w:hAnsi="Century Gothic"/>
        </w:rPr>
        <w:t>,</w:t>
      </w:r>
      <w:r w:rsidRPr="004C273F">
        <w:rPr>
          <w:rFonts w:ascii="Century Gothic" w:hAnsi="Century Gothic"/>
        </w:rPr>
        <w:t xml:space="preserve"> som </w:t>
      </w:r>
      <w:r w:rsidR="002C5001" w:rsidRPr="004C273F">
        <w:rPr>
          <w:rFonts w:ascii="Century Gothic" w:hAnsi="Century Gothic"/>
        </w:rPr>
        <w:t>startet i 2015</w:t>
      </w:r>
      <w:r w:rsidRPr="004C273F">
        <w:rPr>
          <w:rFonts w:ascii="Century Gothic" w:hAnsi="Century Gothic"/>
        </w:rPr>
        <w:t xml:space="preserve"> og som har besøkt en lang rekke jazzfestivaler og klubber, ble kronet med </w:t>
      </w:r>
      <w:r w:rsidRPr="004C273F">
        <w:rPr>
          <w:rFonts w:ascii="Century Gothic" w:eastAsia="Calibri" w:hAnsi="Century Gothic" w:cs="Times New Roman"/>
        </w:rPr>
        <w:t xml:space="preserve">albumet «Enkel, </w:t>
      </w:r>
      <w:proofErr w:type="spellStart"/>
      <w:r w:rsidRPr="004C273F">
        <w:rPr>
          <w:rFonts w:ascii="Century Gothic" w:eastAsia="Calibri" w:hAnsi="Century Gothic" w:cs="Times New Roman"/>
        </w:rPr>
        <w:t>vacker</w:t>
      </w:r>
      <w:proofErr w:type="spellEnd"/>
      <w:r w:rsidRPr="004C273F">
        <w:rPr>
          <w:rFonts w:ascii="Century Gothic" w:eastAsia="Calibri" w:hAnsi="Century Gothic" w:cs="Times New Roman"/>
        </w:rPr>
        <w:t xml:space="preserve">, </w:t>
      </w:r>
      <w:proofErr w:type="spellStart"/>
      <w:r w:rsidRPr="004C273F">
        <w:rPr>
          <w:rFonts w:ascii="Century Gothic" w:eastAsia="Calibri" w:hAnsi="Century Gothic" w:cs="Times New Roman"/>
        </w:rPr>
        <w:t>öm</w:t>
      </w:r>
      <w:proofErr w:type="spellEnd"/>
      <w:r w:rsidRPr="004C273F">
        <w:rPr>
          <w:rFonts w:ascii="Century Gothic" w:eastAsia="Calibri" w:hAnsi="Century Gothic" w:cs="Times New Roman"/>
        </w:rPr>
        <w:t xml:space="preserve">» </w:t>
      </w:r>
      <w:r w:rsidR="006B7935">
        <w:rPr>
          <w:rFonts w:ascii="Century Gothic" w:eastAsia="Calibri" w:hAnsi="Century Gothic" w:cs="Times New Roman"/>
        </w:rPr>
        <w:t xml:space="preserve">(Curling </w:t>
      </w:r>
      <w:proofErr w:type="spellStart"/>
      <w:r w:rsidR="006B7935">
        <w:rPr>
          <w:rFonts w:ascii="Century Gothic" w:eastAsia="Calibri" w:hAnsi="Century Gothic" w:cs="Times New Roman"/>
        </w:rPr>
        <w:t>Legs</w:t>
      </w:r>
      <w:proofErr w:type="spellEnd"/>
      <w:r w:rsidR="006B7935">
        <w:rPr>
          <w:rFonts w:ascii="Century Gothic" w:eastAsia="Calibri" w:hAnsi="Century Gothic" w:cs="Times New Roman"/>
        </w:rPr>
        <w:t xml:space="preserve">) </w:t>
      </w:r>
      <w:r w:rsidR="002C5001" w:rsidRPr="004C273F">
        <w:rPr>
          <w:rFonts w:ascii="Century Gothic" w:eastAsia="Calibri" w:hAnsi="Century Gothic" w:cs="Times New Roman"/>
        </w:rPr>
        <w:t xml:space="preserve">i </w:t>
      </w:r>
      <w:r w:rsidRPr="004C273F">
        <w:rPr>
          <w:rFonts w:ascii="Century Gothic" w:eastAsia="Calibri" w:hAnsi="Century Gothic" w:cs="Times New Roman"/>
        </w:rPr>
        <w:t xml:space="preserve">november 2019. </w:t>
      </w:r>
    </w:p>
    <w:p w14:paraId="27D8E246" w14:textId="77777777" w:rsidR="00405E6F" w:rsidRDefault="00405E6F" w:rsidP="00A827EC">
      <w:pPr>
        <w:spacing w:after="0"/>
        <w:rPr>
          <w:rFonts w:ascii="Century Gothic" w:hAnsi="Century Gothic"/>
        </w:rPr>
      </w:pPr>
    </w:p>
    <w:p w14:paraId="466D6F05" w14:textId="77777777" w:rsidR="00E626C3" w:rsidRDefault="00E626C3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6F48F99E" w14:textId="77777777" w:rsidR="00F9510E" w:rsidRPr="004C273F" w:rsidRDefault="00F9510E" w:rsidP="00F9510E">
      <w:pPr>
        <w:spacing w:after="0"/>
        <w:rPr>
          <w:rStyle w:val="fsl"/>
          <w:rFonts w:ascii="Century Gothic" w:hAnsi="Century Gothic"/>
          <w:b/>
          <w:lang w:val="en-US"/>
        </w:rPr>
      </w:pPr>
      <w:r w:rsidRPr="004C273F">
        <w:rPr>
          <w:rStyle w:val="fsl"/>
          <w:rFonts w:ascii="Century Gothic" w:hAnsi="Century Gothic"/>
          <w:b/>
          <w:lang w:val="en-US"/>
        </w:rPr>
        <w:lastRenderedPageBreak/>
        <w:t>Media:</w:t>
      </w:r>
    </w:p>
    <w:p w14:paraId="5D9D0454" w14:textId="77777777" w:rsidR="00F9510E" w:rsidRPr="004C273F" w:rsidRDefault="00F9510E" w:rsidP="00F9510E">
      <w:pPr>
        <w:spacing w:after="0"/>
        <w:rPr>
          <w:rFonts w:ascii="Century Gothic" w:hAnsi="Century Gothic"/>
          <w:lang w:val="en-US"/>
        </w:rPr>
      </w:pPr>
      <w:r w:rsidRPr="004C273F">
        <w:rPr>
          <w:rFonts w:ascii="Century Gothic" w:hAnsi="Century Gothic"/>
          <w:lang w:val="en-US"/>
        </w:rPr>
        <w:t xml:space="preserve">Facebook: </w:t>
      </w:r>
      <w:hyperlink r:id="rId5" w:history="1">
        <w:r w:rsidRPr="004C273F">
          <w:rPr>
            <w:rStyle w:val="Hyperkobling"/>
            <w:rFonts w:ascii="Century Gothic" w:hAnsi="Century Gothic"/>
            <w:lang w:val="en-US"/>
          </w:rPr>
          <w:t>https://www.facebook.com/MonicaZvals</w:t>
        </w:r>
      </w:hyperlink>
    </w:p>
    <w:p w14:paraId="6BBBF3F0" w14:textId="77777777" w:rsidR="00F9510E" w:rsidRPr="004C273F" w:rsidRDefault="00F9510E" w:rsidP="00F9510E">
      <w:pPr>
        <w:spacing w:after="0"/>
        <w:rPr>
          <w:rFonts w:ascii="Century Gothic" w:hAnsi="Century Gothic"/>
        </w:rPr>
      </w:pPr>
      <w:proofErr w:type="spellStart"/>
      <w:r w:rsidRPr="004C273F">
        <w:rPr>
          <w:rFonts w:ascii="Century Gothic" w:hAnsi="Century Gothic"/>
        </w:rPr>
        <w:t>Promovideo</w:t>
      </w:r>
      <w:proofErr w:type="spellEnd"/>
      <w:r w:rsidRPr="004C273F">
        <w:rPr>
          <w:rFonts w:ascii="Century Gothic" w:hAnsi="Century Gothic"/>
        </w:rPr>
        <w:t xml:space="preserve">: </w:t>
      </w:r>
      <w:hyperlink r:id="rId6" w:history="1">
        <w:r w:rsidRPr="004C273F">
          <w:rPr>
            <w:rStyle w:val="Hyperkobling"/>
            <w:rFonts w:ascii="Century Gothic" w:hAnsi="Century Gothic"/>
          </w:rPr>
          <w:t>https://www.youtube.com/watch?v=WNvgftwjIi4</w:t>
        </w:r>
      </w:hyperlink>
    </w:p>
    <w:p w14:paraId="47BD0B54" w14:textId="12A94526" w:rsidR="006B7935" w:rsidRDefault="00F9510E" w:rsidP="00F9510E">
      <w:pPr>
        <w:spacing w:after="0"/>
        <w:rPr>
          <w:rFonts w:ascii="Century Gothic" w:hAnsi="Century Gothic"/>
        </w:rPr>
      </w:pPr>
      <w:proofErr w:type="spellStart"/>
      <w:r w:rsidRPr="004C273F">
        <w:rPr>
          <w:rFonts w:ascii="Century Gothic" w:hAnsi="Century Gothic"/>
        </w:rPr>
        <w:t>YouTube</w:t>
      </w:r>
      <w:proofErr w:type="spellEnd"/>
      <w:r>
        <w:rPr>
          <w:rFonts w:ascii="Century Gothic" w:hAnsi="Century Gothic"/>
        </w:rPr>
        <w:t xml:space="preserve">-kanal: </w:t>
      </w:r>
      <w:hyperlink r:id="rId7" w:history="1">
        <w:r w:rsidR="004070B3" w:rsidRPr="00766EC4">
          <w:rPr>
            <w:rStyle w:val="Hyperkobling"/>
            <w:rFonts w:ascii="Century Gothic" w:hAnsi="Century Gothic"/>
          </w:rPr>
          <w:t>https://bit.ly/3NPkvgr</w:t>
        </w:r>
      </w:hyperlink>
    </w:p>
    <w:p w14:paraId="640D10BB" w14:textId="77777777" w:rsidR="00F9510E" w:rsidRDefault="00F9510E" w:rsidP="00F9510E">
      <w:pPr>
        <w:spacing w:after="0"/>
        <w:rPr>
          <w:rFonts w:ascii="Century Gothic" w:hAnsi="Century Gothic"/>
        </w:rPr>
      </w:pPr>
    </w:p>
    <w:p w14:paraId="6447B34B" w14:textId="77777777" w:rsidR="00F9510E" w:rsidRPr="00610348" w:rsidRDefault="00F9510E" w:rsidP="00F9510E">
      <w:pPr>
        <w:spacing w:after="0"/>
        <w:rPr>
          <w:rFonts w:ascii="Century Gothic" w:hAnsi="Century Gothic"/>
          <w:b/>
        </w:rPr>
      </w:pPr>
      <w:r w:rsidRPr="00610348">
        <w:rPr>
          <w:rFonts w:ascii="Century Gothic" w:hAnsi="Century Gothic"/>
          <w:b/>
        </w:rPr>
        <w:t>Omtaler:</w:t>
      </w:r>
    </w:p>
    <w:p w14:paraId="2DB62A86" w14:textId="77777777" w:rsidR="00F9510E" w:rsidRPr="000F2353" w:rsidRDefault="00F9510E" w:rsidP="00F9510E">
      <w:pPr>
        <w:spacing w:after="0"/>
        <w:rPr>
          <w:rFonts w:ascii="Century Gothic" w:hAnsi="Century Gothic"/>
        </w:rPr>
      </w:pPr>
      <w:r w:rsidRPr="000F2353">
        <w:rPr>
          <w:rFonts w:ascii="Century Gothic" w:hAnsi="Century Gothic"/>
        </w:rPr>
        <w:t xml:space="preserve">Forhåndsomtale </w:t>
      </w:r>
      <w:r>
        <w:rPr>
          <w:rFonts w:ascii="Century Gothic" w:hAnsi="Century Gothic"/>
        </w:rPr>
        <w:t xml:space="preserve">plateslipp </w:t>
      </w:r>
      <w:r w:rsidRPr="000F2353">
        <w:rPr>
          <w:rFonts w:ascii="Century Gothic" w:hAnsi="Century Gothic"/>
        </w:rPr>
        <w:t>RB:</w:t>
      </w:r>
    </w:p>
    <w:p w14:paraId="408A2E32" w14:textId="77777777" w:rsidR="00F9510E" w:rsidRDefault="00000000" w:rsidP="00F9510E">
      <w:pPr>
        <w:spacing w:after="0"/>
        <w:rPr>
          <w:rFonts w:ascii="Century Gothic" w:hAnsi="Century Gothic"/>
        </w:rPr>
      </w:pPr>
      <w:hyperlink r:id="rId8" w:history="1">
        <w:r w:rsidR="00F9510E" w:rsidRPr="00D920F1">
          <w:rPr>
            <w:rStyle w:val="Hyperkobling"/>
            <w:rFonts w:ascii="Century Gothic" w:hAnsi="Century Gothic"/>
          </w:rPr>
          <w:t>https://www.rb.no/kultur/lillestrom/konsert/det-foles-litt-som-om-vi-har-hentet-fram-monica-igjen/s/5-43-1186436</w:t>
        </w:r>
      </w:hyperlink>
    </w:p>
    <w:p w14:paraId="101B1400" w14:textId="77777777" w:rsidR="00F9510E" w:rsidRDefault="00F9510E" w:rsidP="00F9510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Plateslipp-konsert: </w:t>
      </w:r>
      <w:hyperlink r:id="rId9" w:history="1">
        <w:r w:rsidRPr="00D920F1">
          <w:rPr>
            <w:rStyle w:val="Hyperkobling"/>
            <w:rFonts w:ascii="Century Gothic" w:hAnsi="Century Gothic"/>
          </w:rPr>
          <w:t>https://www.rb.no/kultur/lillestrom-kultursenter/stina-stenerud/en-varm-musikalsk-pause-fra-den-kalde-november-kvelden/r/5-43-1187723</w:t>
        </w:r>
      </w:hyperlink>
    </w:p>
    <w:p w14:paraId="79DB03B0" w14:textId="77777777" w:rsidR="00F9510E" w:rsidRPr="000F2353" w:rsidRDefault="00F9510E" w:rsidP="00F9510E">
      <w:pPr>
        <w:spacing w:after="0"/>
        <w:rPr>
          <w:rFonts w:ascii="Century Gothic" w:hAnsi="Century Gothic"/>
        </w:rPr>
      </w:pPr>
      <w:r w:rsidRPr="000F2353">
        <w:rPr>
          <w:rFonts w:ascii="Century Gothic" w:hAnsi="Century Gothic"/>
        </w:rPr>
        <w:t>Tor Hammerø Blogg – Tor de Jazz</w:t>
      </w:r>
      <w:r>
        <w:rPr>
          <w:rFonts w:ascii="Century Gothic" w:hAnsi="Century Gothic"/>
        </w:rPr>
        <w:t xml:space="preserve"> (plateomtale)</w:t>
      </w:r>
      <w:r w:rsidRPr="000F2353">
        <w:rPr>
          <w:rFonts w:ascii="Century Gothic" w:hAnsi="Century Gothic"/>
        </w:rPr>
        <w:t>:</w:t>
      </w:r>
    </w:p>
    <w:p w14:paraId="62295FE9" w14:textId="77777777" w:rsidR="00F9510E" w:rsidRDefault="00000000" w:rsidP="00F9510E">
      <w:pPr>
        <w:spacing w:after="0"/>
        <w:rPr>
          <w:rFonts w:ascii="Century Gothic" w:hAnsi="Century Gothic"/>
        </w:rPr>
      </w:pPr>
      <w:hyperlink r:id="rId10" w:history="1">
        <w:r w:rsidR="00F9510E" w:rsidRPr="00D920F1">
          <w:rPr>
            <w:rStyle w:val="Hyperkobling"/>
            <w:rFonts w:ascii="Century Gothic" w:hAnsi="Century Gothic"/>
          </w:rPr>
          <w:t>https://torhammero.blogg.no/som-det-varmer.html</w:t>
        </w:r>
      </w:hyperlink>
    </w:p>
    <w:p w14:paraId="685159EA" w14:textId="77777777" w:rsidR="00F9510E" w:rsidRDefault="00F9510E" w:rsidP="00F9510E">
      <w:pPr>
        <w:spacing w:after="0"/>
        <w:rPr>
          <w:rFonts w:ascii="Century Gothic" w:hAnsi="Century Gothic"/>
          <w:b/>
        </w:rPr>
      </w:pPr>
    </w:p>
    <w:p w14:paraId="13F351E8" w14:textId="77777777" w:rsidR="00F9510E" w:rsidRDefault="00F9510E" w:rsidP="00F9510E">
      <w:pPr>
        <w:spacing w:after="0"/>
        <w:rPr>
          <w:rFonts w:ascii="Century Gothic" w:hAnsi="Century Gothic"/>
          <w:b/>
        </w:rPr>
      </w:pPr>
    </w:p>
    <w:p w14:paraId="7899FA55" w14:textId="77777777" w:rsidR="00F9510E" w:rsidRPr="00F9510E" w:rsidRDefault="00F9510E" w:rsidP="00F9510E">
      <w:pPr>
        <w:spacing w:after="0"/>
        <w:rPr>
          <w:rFonts w:ascii="Century Gothic" w:hAnsi="Century Gothic"/>
          <w:b/>
        </w:rPr>
      </w:pPr>
      <w:r w:rsidRPr="00F9510E">
        <w:rPr>
          <w:rFonts w:ascii="Century Gothic" w:hAnsi="Century Gothic"/>
          <w:b/>
        </w:rPr>
        <w:t xml:space="preserve">Historien om Monica </w:t>
      </w:r>
      <w:proofErr w:type="spellStart"/>
      <w:r w:rsidRPr="00F9510E">
        <w:rPr>
          <w:rFonts w:ascii="Century Gothic" w:hAnsi="Century Gothic"/>
          <w:b/>
        </w:rPr>
        <w:t>Zetterlund</w:t>
      </w:r>
      <w:proofErr w:type="spellEnd"/>
    </w:p>
    <w:p w14:paraId="462592E7" w14:textId="77777777" w:rsidR="00E626C3" w:rsidRDefault="00E626C3" w:rsidP="00F9510E">
      <w:pPr>
        <w:spacing w:after="0"/>
        <w:rPr>
          <w:rFonts w:ascii="Century Gothic" w:hAnsi="Century Gothic"/>
        </w:rPr>
      </w:pPr>
      <w:proofErr w:type="spellStart"/>
      <w:r w:rsidRPr="001145E8">
        <w:rPr>
          <w:rFonts w:ascii="Century Gothic" w:hAnsi="Century Gothic"/>
        </w:rPr>
        <w:t>Z’an</w:t>
      </w:r>
      <w:proofErr w:type="spellEnd"/>
      <w:r w:rsidRPr="001145E8">
        <w:rPr>
          <w:rFonts w:ascii="Century Gothic" w:hAnsi="Century Gothic"/>
        </w:rPr>
        <w:t xml:space="preserve">, som hun populært blir kalt, gjorde stor suksess både i Norden og i verden for øvrig; ikke bare som sanger, men også som filmskuespiller og gjennom TV, teater, revy og </w:t>
      </w:r>
      <w:proofErr w:type="spellStart"/>
      <w:r w:rsidRPr="001145E8">
        <w:rPr>
          <w:rFonts w:ascii="Century Gothic" w:hAnsi="Century Gothic"/>
        </w:rPr>
        <w:t>cabaret</w:t>
      </w:r>
      <w:proofErr w:type="spellEnd"/>
      <w:r w:rsidRPr="001145E8">
        <w:rPr>
          <w:rFonts w:ascii="Century Gothic" w:hAnsi="Century Gothic"/>
        </w:rPr>
        <w:t xml:space="preserve">. Den blonde jenta med den elegante stemmen, hvis karriere strakk seg over 4 tiår, fant veien fra Hagfors til Paris og New York, og ble en av Sveriges aller største stjerner. </w:t>
      </w:r>
    </w:p>
    <w:p w14:paraId="2A8183DB" w14:textId="77777777" w:rsidR="001145E8" w:rsidRPr="001145E8" w:rsidRDefault="001145E8" w:rsidP="00F9510E">
      <w:pPr>
        <w:spacing w:after="0"/>
        <w:rPr>
          <w:rFonts w:ascii="Century Gothic" w:hAnsi="Century Gothic"/>
        </w:rPr>
      </w:pPr>
    </w:p>
    <w:p w14:paraId="45AC3D87" w14:textId="77777777" w:rsidR="000D51FD" w:rsidRPr="001145E8" w:rsidRDefault="00405E6F" w:rsidP="000D51FD">
      <w:pPr>
        <w:rPr>
          <w:rFonts w:ascii="Century Gothic" w:hAnsi="Century Gothic"/>
        </w:rPr>
      </w:pPr>
      <w:r w:rsidRPr="001145E8">
        <w:rPr>
          <w:rFonts w:ascii="Century Gothic" w:hAnsi="Century Gothic"/>
        </w:rPr>
        <w:t xml:space="preserve">Etter at hun hadde begynt å spille i svenske og danske jazzbands på slutten av 50-tallet, ble hun i 1960-årene verdensberømt gjennom samarbeidet med amerikanske musikere som </w:t>
      </w:r>
      <w:proofErr w:type="spellStart"/>
      <w:r w:rsidRPr="001145E8">
        <w:rPr>
          <w:rFonts w:ascii="Century Gothic" w:hAnsi="Century Gothic"/>
        </w:rPr>
        <w:t>Thad</w:t>
      </w:r>
      <w:proofErr w:type="spellEnd"/>
      <w:r w:rsidRPr="001145E8">
        <w:rPr>
          <w:rFonts w:ascii="Century Gothic" w:hAnsi="Century Gothic"/>
        </w:rPr>
        <w:t xml:space="preserve"> Jones, Zoot Sims og Bill Evans, og senere også Louis Armstrong, Stan Getz og Quincy Jones. Mange av plateinnspillingene hennes innen </w:t>
      </w:r>
      <w:proofErr w:type="spellStart"/>
      <w:r w:rsidRPr="001145E8">
        <w:rPr>
          <w:rFonts w:ascii="Century Gothic" w:hAnsi="Century Gothic"/>
        </w:rPr>
        <w:t>jazzsjangeren</w:t>
      </w:r>
      <w:proofErr w:type="spellEnd"/>
      <w:r w:rsidRPr="001145E8">
        <w:rPr>
          <w:rFonts w:ascii="Century Gothic" w:hAnsi="Century Gothic"/>
        </w:rPr>
        <w:t xml:space="preserve"> er blitt stående som historiske klassikere, ikke minst den legendariske platen «</w:t>
      </w:r>
      <w:proofErr w:type="spellStart"/>
      <w:r w:rsidRPr="001145E8">
        <w:rPr>
          <w:rFonts w:ascii="Century Gothic" w:hAnsi="Century Gothic"/>
        </w:rPr>
        <w:t>Waltz</w:t>
      </w:r>
      <w:proofErr w:type="spellEnd"/>
      <w:r w:rsidRPr="001145E8">
        <w:rPr>
          <w:rFonts w:ascii="Century Gothic" w:hAnsi="Century Gothic"/>
        </w:rPr>
        <w:t xml:space="preserve"> for </w:t>
      </w:r>
      <w:proofErr w:type="spellStart"/>
      <w:r w:rsidRPr="001145E8">
        <w:rPr>
          <w:rFonts w:ascii="Century Gothic" w:hAnsi="Century Gothic"/>
        </w:rPr>
        <w:t>Debby</w:t>
      </w:r>
      <w:proofErr w:type="spellEnd"/>
      <w:r w:rsidRPr="001145E8">
        <w:rPr>
          <w:rFonts w:ascii="Century Gothic" w:hAnsi="Century Gothic"/>
        </w:rPr>
        <w:t xml:space="preserve">» (1964) sammen med Bill Evans Trio, som ble en av jazzhistoriens mest kritikerroste jazzplater. </w:t>
      </w:r>
    </w:p>
    <w:p w14:paraId="7BC13D21" w14:textId="77777777" w:rsidR="00405E6F" w:rsidRPr="001145E8" w:rsidRDefault="00405E6F" w:rsidP="000D51FD">
      <w:pPr>
        <w:rPr>
          <w:rFonts w:ascii="Century Gothic" w:hAnsi="Century Gothic"/>
        </w:rPr>
      </w:pPr>
      <w:r w:rsidRPr="001145E8">
        <w:rPr>
          <w:rFonts w:ascii="Century Gothic" w:hAnsi="Century Gothic"/>
        </w:rPr>
        <w:t xml:space="preserve">Mest folkekjær for oss i Norden ble hun ved egne tolkninger av svenske folkemelodier, jazz på svensk og som skuespiller i filmer og revyer med </w:t>
      </w:r>
      <w:proofErr w:type="spellStart"/>
      <w:r w:rsidRPr="001145E8">
        <w:rPr>
          <w:rFonts w:ascii="Century Gothic" w:hAnsi="Century Gothic"/>
        </w:rPr>
        <w:t>bl</w:t>
      </w:r>
      <w:proofErr w:type="spellEnd"/>
      <w:r w:rsidRPr="001145E8">
        <w:rPr>
          <w:rFonts w:ascii="Century Gothic" w:hAnsi="Century Gothic"/>
        </w:rPr>
        <w:t xml:space="preserve"> a Hasse &amp; Tage. Hun gjorde seg bemerket med låter som </w:t>
      </w:r>
      <w:proofErr w:type="gramStart"/>
      <w:r w:rsidRPr="001145E8">
        <w:rPr>
          <w:rFonts w:ascii="Century Gothic" w:hAnsi="Century Gothic"/>
        </w:rPr>
        <w:t>bl. a.</w:t>
      </w:r>
      <w:proofErr w:type="gramEnd"/>
      <w:r w:rsidRPr="001145E8">
        <w:rPr>
          <w:rFonts w:ascii="Century Gothic" w:hAnsi="Century Gothic"/>
        </w:rPr>
        <w:t xml:space="preserve"> «Sakta vi gå </w:t>
      </w:r>
      <w:proofErr w:type="spellStart"/>
      <w:r w:rsidRPr="001145E8">
        <w:rPr>
          <w:rFonts w:ascii="Century Gothic" w:hAnsi="Century Gothic"/>
        </w:rPr>
        <w:t>genom</w:t>
      </w:r>
      <w:proofErr w:type="spellEnd"/>
      <w:r w:rsidRPr="001145E8">
        <w:rPr>
          <w:rFonts w:ascii="Century Gothic" w:hAnsi="Century Gothic"/>
        </w:rPr>
        <w:t xml:space="preserve"> stan», «Monicas Vals», </w:t>
      </w:r>
      <w:r w:rsidR="000D51FD" w:rsidRPr="001145E8">
        <w:rPr>
          <w:rFonts w:ascii="Century Gothic" w:hAnsi="Century Gothic"/>
        </w:rPr>
        <w:t>«</w:t>
      </w:r>
      <w:r w:rsidRPr="001145E8">
        <w:rPr>
          <w:rFonts w:ascii="Century Gothic" w:hAnsi="Century Gothic"/>
        </w:rPr>
        <w:t xml:space="preserve">Att </w:t>
      </w:r>
      <w:proofErr w:type="spellStart"/>
      <w:r w:rsidRPr="001145E8">
        <w:rPr>
          <w:rFonts w:ascii="Century Gothic" w:hAnsi="Century Gothic"/>
        </w:rPr>
        <w:t>angöra</w:t>
      </w:r>
      <w:proofErr w:type="spellEnd"/>
      <w:r w:rsidRPr="001145E8">
        <w:rPr>
          <w:rFonts w:ascii="Century Gothic" w:hAnsi="Century Gothic"/>
        </w:rPr>
        <w:t xml:space="preserve"> en brygga» og «Visa </w:t>
      </w:r>
      <w:proofErr w:type="spellStart"/>
      <w:r w:rsidRPr="001145E8">
        <w:rPr>
          <w:rFonts w:ascii="Century Gothic" w:hAnsi="Century Gothic"/>
        </w:rPr>
        <w:t>från</w:t>
      </w:r>
      <w:proofErr w:type="spellEnd"/>
      <w:r w:rsidRPr="001145E8">
        <w:rPr>
          <w:rFonts w:ascii="Century Gothic" w:hAnsi="Century Gothic"/>
        </w:rPr>
        <w:t xml:space="preserve"> </w:t>
      </w:r>
      <w:proofErr w:type="spellStart"/>
      <w:r w:rsidRPr="001145E8">
        <w:rPr>
          <w:rFonts w:ascii="Century Gothic" w:hAnsi="Century Gothic"/>
        </w:rPr>
        <w:t>Utanmyra</w:t>
      </w:r>
      <w:proofErr w:type="spellEnd"/>
      <w:r w:rsidRPr="001145E8">
        <w:rPr>
          <w:rFonts w:ascii="Century Gothic" w:hAnsi="Century Gothic"/>
        </w:rPr>
        <w:t xml:space="preserve">», og hadde et tett samarbeid med låtskrivere som Evert Taube og Olle Adolphson, samt jazzpianisten Jan Johansson. </w:t>
      </w:r>
    </w:p>
    <w:p w14:paraId="3F531A11" w14:textId="77777777" w:rsidR="00405E6F" w:rsidRPr="001145E8" w:rsidRDefault="00405E6F" w:rsidP="00405E6F">
      <w:pPr>
        <w:pStyle w:val="Rentekst"/>
        <w:rPr>
          <w:rFonts w:ascii="Century Gothic" w:hAnsi="Century Gothic"/>
          <w:szCs w:val="22"/>
        </w:rPr>
      </w:pPr>
      <w:r w:rsidRPr="001145E8">
        <w:rPr>
          <w:rFonts w:ascii="Century Gothic" w:hAnsi="Century Gothic"/>
          <w:szCs w:val="22"/>
        </w:rPr>
        <w:t xml:space="preserve">I </w:t>
      </w:r>
      <w:r w:rsidR="000D51FD" w:rsidRPr="001145E8">
        <w:rPr>
          <w:rFonts w:ascii="Century Gothic" w:hAnsi="Century Gothic"/>
          <w:szCs w:val="22"/>
        </w:rPr>
        <w:t>2005</w:t>
      </w:r>
      <w:r w:rsidRPr="001145E8">
        <w:rPr>
          <w:rFonts w:ascii="Century Gothic" w:hAnsi="Century Gothic"/>
          <w:szCs w:val="22"/>
        </w:rPr>
        <w:t xml:space="preserve"> gikk </w:t>
      </w:r>
      <w:r w:rsidR="000D51FD" w:rsidRPr="001145E8">
        <w:rPr>
          <w:rFonts w:ascii="Century Gothic" w:hAnsi="Century Gothic"/>
          <w:szCs w:val="22"/>
        </w:rPr>
        <w:t xml:space="preserve">hun </w:t>
      </w:r>
      <w:r w:rsidRPr="001145E8">
        <w:rPr>
          <w:rFonts w:ascii="Century Gothic" w:hAnsi="Century Gothic"/>
          <w:szCs w:val="22"/>
        </w:rPr>
        <w:t xml:space="preserve">dessverre </w:t>
      </w:r>
      <w:r w:rsidR="000D51FD" w:rsidRPr="001145E8">
        <w:rPr>
          <w:rFonts w:ascii="Century Gothic" w:hAnsi="Century Gothic"/>
          <w:szCs w:val="22"/>
        </w:rPr>
        <w:t>bort på tragisk vis, m</w:t>
      </w:r>
      <w:r w:rsidRPr="001145E8">
        <w:rPr>
          <w:rFonts w:ascii="Century Gothic" w:hAnsi="Century Gothic"/>
          <w:szCs w:val="22"/>
        </w:rPr>
        <w:t>en musikken hennes leve</w:t>
      </w:r>
      <w:r w:rsidR="000D51FD" w:rsidRPr="001145E8">
        <w:rPr>
          <w:rFonts w:ascii="Century Gothic" w:hAnsi="Century Gothic"/>
          <w:szCs w:val="22"/>
        </w:rPr>
        <w:t>r videre, noe f</w:t>
      </w:r>
      <w:r w:rsidRPr="001145E8">
        <w:rPr>
          <w:rFonts w:ascii="Century Gothic" w:hAnsi="Century Gothic"/>
          <w:szCs w:val="22"/>
        </w:rPr>
        <w:t>ilmen om hennes liv, «Monica Z», beviste gjennom stor suksess høsten 2013.</w:t>
      </w:r>
    </w:p>
    <w:p w14:paraId="721BDA69" w14:textId="77777777" w:rsidR="000F2353" w:rsidRPr="001145E8" w:rsidRDefault="000F2353" w:rsidP="00F76F7D">
      <w:pPr>
        <w:spacing w:after="0"/>
        <w:rPr>
          <w:rFonts w:ascii="Century Gothic" w:hAnsi="Century Gothic"/>
        </w:rPr>
      </w:pPr>
    </w:p>
    <w:p w14:paraId="3196DEFD" w14:textId="77777777" w:rsidR="00405E6F" w:rsidRPr="001145E8" w:rsidRDefault="00405E6F" w:rsidP="00F76F7D">
      <w:pPr>
        <w:spacing w:after="0"/>
        <w:rPr>
          <w:rFonts w:ascii="Century Gothic" w:hAnsi="Century Gothic"/>
        </w:rPr>
      </w:pPr>
      <w:r w:rsidRPr="001145E8">
        <w:rPr>
          <w:rFonts w:ascii="Century Gothic" w:hAnsi="Century Gothic"/>
        </w:rPr>
        <w:t xml:space="preserve">Mer om Monica </w:t>
      </w:r>
      <w:proofErr w:type="spellStart"/>
      <w:r w:rsidRPr="001145E8">
        <w:rPr>
          <w:rFonts w:ascii="Century Gothic" w:hAnsi="Century Gothic"/>
        </w:rPr>
        <w:t>Zetterlund</w:t>
      </w:r>
      <w:proofErr w:type="spellEnd"/>
      <w:r w:rsidRPr="001145E8">
        <w:rPr>
          <w:rFonts w:ascii="Century Gothic" w:hAnsi="Century Gothic"/>
        </w:rPr>
        <w:t xml:space="preserve">: </w:t>
      </w:r>
      <w:hyperlink r:id="rId11" w:history="1">
        <w:r w:rsidRPr="001145E8">
          <w:rPr>
            <w:rStyle w:val="Hyperkobling"/>
            <w:rFonts w:ascii="Century Gothic" w:hAnsi="Century Gothic"/>
          </w:rPr>
          <w:t>https://no.wikipedia.org/wiki/Monica_Zetterlund</w:t>
        </w:r>
      </w:hyperlink>
    </w:p>
    <w:p w14:paraId="03F558AB" w14:textId="77777777" w:rsidR="00405E6F" w:rsidRPr="001145E8" w:rsidRDefault="00405E6F" w:rsidP="00F76F7D">
      <w:pPr>
        <w:spacing w:after="0"/>
        <w:rPr>
          <w:rFonts w:ascii="Century Gothic" w:hAnsi="Century Gothic"/>
        </w:rPr>
      </w:pPr>
    </w:p>
    <w:p w14:paraId="765759E8" w14:textId="77777777" w:rsidR="00F76F7D" w:rsidRPr="004C273F" w:rsidRDefault="00F76F7D" w:rsidP="00F76F7D">
      <w:pPr>
        <w:spacing w:after="0"/>
        <w:rPr>
          <w:rFonts w:ascii="Century Gothic" w:hAnsi="Century Gothic"/>
        </w:rPr>
      </w:pPr>
    </w:p>
    <w:sectPr w:rsidR="00F76F7D" w:rsidRPr="004C2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7EC"/>
    <w:rsid w:val="0004104C"/>
    <w:rsid w:val="000C4AF3"/>
    <w:rsid w:val="000D51FD"/>
    <w:rsid w:val="000F2353"/>
    <w:rsid w:val="001145E8"/>
    <w:rsid w:val="001A637F"/>
    <w:rsid w:val="002C5001"/>
    <w:rsid w:val="00405E6F"/>
    <w:rsid w:val="004070B3"/>
    <w:rsid w:val="004C273F"/>
    <w:rsid w:val="00511632"/>
    <w:rsid w:val="0054301E"/>
    <w:rsid w:val="005A7B90"/>
    <w:rsid w:val="005C3A5E"/>
    <w:rsid w:val="00601DFA"/>
    <w:rsid w:val="00604232"/>
    <w:rsid w:val="00610348"/>
    <w:rsid w:val="00654323"/>
    <w:rsid w:val="00666205"/>
    <w:rsid w:val="006B7935"/>
    <w:rsid w:val="007523EF"/>
    <w:rsid w:val="007E4868"/>
    <w:rsid w:val="00923FC6"/>
    <w:rsid w:val="00A5012A"/>
    <w:rsid w:val="00A827EC"/>
    <w:rsid w:val="00C24F0E"/>
    <w:rsid w:val="00E626C3"/>
    <w:rsid w:val="00F04411"/>
    <w:rsid w:val="00F16B3A"/>
    <w:rsid w:val="00F76F7D"/>
    <w:rsid w:val="00F9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AAEFA"/>
  <w15:docId w15:val="{5EEAD93B-0D99-4F36-AFA3-EC8087AA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405E6F"/>
    <w:rPr>
      <w:color w:val="0000FF"/>
      <w:u w:val="single"/>
    </w:rPr>
  </w:style>
  <w:style w:type="character" w:customStyle="1" w:styleId="fsl">
    <w:name w:val="fsl"/>
    <w:basedOn w:val="Standardskriftforavsnitt"/>
    <w:rsid w:val="00405E6F"/>
  </w:style>
  <w:style w:type="paragraph" w:styleId="Rentekst">
    <w:name w:val="Plain Text"/>
    <w:basedOn w:val="Normal"/>
    <w:link w:val="RentekstTegn"/>
    <w:uiPriority w:val="99"/>
    <w:semiHidden/>
    <w:unhideWhenUsed/>
    <w:rsid w:val="00405E6F"/>
    <w:pPr>
      <w:spacing w:after="0" w:line="240" w:lineRule="auto"/>
    </w:pPr>
    <w:rPr>
      <w:rFonts w:ascii="Calibri" w:hAnsi="Calibri"/>
      <w:szCs w:val="21"/>
    </w:rPr>
  </w:style>
  <w:style w:type="character" w:customStyle="1" w:styleId="RentekstTegn">
    <w:name w:val="Ren tekst Tegn"/>
    <w:basedOn w:val="Standardskriftforavsnitt"/>
    <w:link w:val="Rentekst"/>
    <w:uiPriority w:val="99"/>
    <w:semiHidden/>
    <w:rsid w:val="00405E6F"/>
    <w:rPr>
      <w:rFonts w:ascii="Calibri" w:hAnsi="Calibri"/>
      <w:szCs w:val="2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6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626C3"/>
    <w:rPr>
      <w:rFonts w:ascii="Tahoma" w:hAnsi="Tahoma" w:cs="Tahoma"/>
      <w:sz w:val="16"/>
      <w:szCs w:val="16"/>
    </w:rPr>
  </w:style>
  <w:style w:type="character" w:styleId="Fulgthyperkobling">
    <w:name w:val="FollowedHyperlink"/>
    <w:basedOn w:val="Standardskriftforavsnitt"/>
    <w:uiPriority w:val="99"/>
    <w:semiHidden/>
    <w:unhideWhenUsed/>
    <w:rsid w:val="00F76F7D"/>
    <w:rPr>
      <w:color w:val="800080" w:themeColor="followed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407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b.no/kultur/lillestrom/konsert/det-foles-litt-som-om-vi-har-hentet-fram-monica-igjen/s/5-43-118643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bit.ly/3NPkvg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WNvgftwjIi4" TargetMode="External"/><Relationship Id="rId11" Type="http://schemas.openxmlformats.org/officeDocument/2006/relationships/hyperlink" Target="https://no.wikipedia.org/wiki/Monica_Zetterlund" TargetMode="External"/><Relationship Id="rId5" Type="http://schemas.openxmlformats.org/officeDocument/2006/relationships/hyperlink" Target="https://www.facebook.com/MonicaZvals" TargetMode="External"/><Relationship Id="rId10" Type="http://schemas.openxmlformats.org/officeDocument/2006/relationships/hyperlink" Target="https://torhammero.blogg.no/som-det-varmer.html" TargetMode="External"/><Relationship Id="rId4" Type="http://schemas.openxmlformats.org/officeDocument/2006/relationships/image" Target="media/image1.jpg"/><Relationship Id="rId9" Type="http://schemas.openxmlformats.org/officeDocument/2006/relationships/hyperlink" Target="https://www.rb.no/kultur/lillestrom-kultursenter/stina-stenerud/en-varm-musikalsk-pause-fra-den-kalde-november-kvelden/r/5-43-1187723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Stina Stenerud</dc:creator>
  <cp:lastModifiedBy>Stina Stenerud</cp:lastModifiedBy>
  <cp:revision>4</cp:revision>
  <dcterms:created xsi:type="dcterms:W3CDTF">2022-11-08T08:58:00Z</dcterms:created>
  <dcterms:modified xsi:type="dcterms:W3CDTF">2022-11-08T09:26:00Z</dcterms:modified>
</cp:coreProperties>
</file>